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A5" w:rsidRPr="00AB3EA5" w:rsidRDefault="00AB3EA5" w:rsidP="00AB3EA5">
      <w:pPr>
        <w:spacing w:before="120" w:after="120" w:line="264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Утверждаю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Заведующий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МКДОУ «Детский сад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 xml:space="preserve"> присмотра и оздоровления 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№15 г.Беслана»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_______________ А.Б.Кадиева</w:t>
      </w:r>
    </w:p>
    <w:p w:rsidR="00AB3EA5" w:rsidRPr="00AB3EA5" w:rsidRDefault="00AB3EA5" w:rsidP="00AB3EA5">
      <w:pPr>
        <w:spacing w:before="120" w:after="120" w:line="264" w:lineRule="auto"/>
        <w:ind w:left="-567" w:firstLine="567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3EA5">
        <w:rPr>
          <w:rFonts w:ascii="Times New Roman" w:hAnsi="Times New Roman" w:cs="Times New Roman"/>
          <w:bCs/>
          <w:sz w:val="20"/>
          <w:szCs w:val="20"/>
        </w:rPr>
        <w:t>Приказ №___ от ______2017 г.</w:t>
      </w: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AB3EA5">
      <w:pPr>
        <w:spacing w:before="120" w:after="120" w:line="264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AB3EA5">
      <w:pPr>
        <w:spacing w:before="120" w:after="120" w:line="264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C7558" w:rsidP="00AB3EA5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ПОДГОТОВКИ И ОРГАНИЗАЦИИ ПРОВЕДЕНИЯ САМООБСЛЕДОВАНИЯ МУНИЦИПАЛЬНОГО КАЗЕННОГО ДОШКОЛЬНОГО ОБРАЗОВАТЕЛЬНОГО УЧРЕЖДЕНИЯ «ДЕТСКИЙ САД ПРИСМОТРА И ОЗДОРОВЛЕНИЯ №15 г.БЕСЛАНА» ПРАВОБЕРЕЖНОГО РАЙОНА РЕСПУБЛИКИ СЕВЕРНАЯ ОСЕТИЯ-</w:t>
      </w:r>
      <w:r w:rsidR="00AB3EA5">
        <w:rPr>
          <w:rFonts w:ascii="Times New Roman" w:hAnsi="Times New Roman" w:cs="Times New Roman"/>
          <w:b/>
          <w:bCs/>
          <w:sz w:val="24"/>
          <w:szCs w:val="24"/>
        </w:rPr>
        <w:t>АЛАНИЯ</w:t>
      </w: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AB3EA5">
      <w:pPr>
        <w:spacing w:before="120" w:after="120" w:line="264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B3EA5" w:rsidRDefault="00AB3EA5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B66" w:rsidRPr="004B2A57" w:rsidRDefault="008D2B66" w:rsidP="004B2A57">
      <w:pPr>
        <w:spacing w:before="120" w:after="120" w:line="264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5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D2B66" w:rsidRPr="00161082" w:rsidRDefault="008D2B66" w:rsidP="004B2A5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082">
        <w:rPr>
          <w:rFonts w:ascii="Times New Roman" w:hAnsi="Times New Roman" w:cs="Times New Roman"/>
          <w:sz w:val="24"/>
          <w:szCs w:val="24"/>
          <w:lang w:eastAsia="ru-RU"/>
        </w:rPr>
        <w:t>1.1.  Настоящий Порядок устанавливает правила проведения самообследования (далее - Порядок) муници</w:t>
      </w:r>
      <w:r w:rsidR="00AB3EA5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казенного дошкольного </w:t>
      </w:r>
      <w:r w:rsidRPr="00161082">
        <w:rPr>
          <w:rFonts w:ascii="Times New Roman" w:hAnsi="Times New Roman" w:cs="Times New Roman"/>
          <w:sz w:val="24"/>
          <w:szCs w:val="24"/>
          <w:lang w:eastAsia="ru-RU"/>
        </w:rPr>
        <w:t>образователь</w:t>
      </w:r>
      <w:r w:rsidR="004B2A57">
        <w:rPr>
          <w:rFonts w:ascii="Times New Roman" w:hAnsi="Times New Roman" w:cs="Times New Roman"/>
          <w:sz w:val="24"/>
          <w:szCs w:val="24"/>
          <w:lang w:eastAsia="ru-RU"/>
        </w:rPr>
        <w:t xml:space="preserve">ного учреждения «Детский сад </w:t>
      </w:r>
      <w:r w:rsidR="00AE7605"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присмотра и оздоровления </w:t>
      </w:r>
      <w:r w:rsidR="004B2A5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E7605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4B2A5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61082">
        <w:rPr>
          <w:rFonts w:ascii="Times New Roman" w:hAnsi="Times New Roman" w:cs="Times New Roman"/>
          <w:sz w:val="24"/>
          <w:szCs w:val="24"/>
          <w:lang w:eastAsia="ru-RU"/>
        </w:rPr>
        <w:t xml:space="preserve"> г. Беслана» Правобережного района Республики Северная Осетия – Алания (далее – учреждение).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82">
        <w:rPr>
          <w:rFonts w:ascii="Times New Roman" w:hAnsi="Times New Roman" w:cs="Times New Roman"/>
          <w:bCs/>
          <w:sz w:val="24"/>
          <w:szCs w:val="24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 г. № 462;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1.3.Целями проведения самообследования являются обеспечение доступности и открытости информации о деятельности  Учреждения.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1.4. Самообследование проводится учреждением ежегодно.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1.5. Процедура самообследования включает в себя следующие этапы: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планирование и подготовку работ по самообследованию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в учреждении;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рассмотрение отчета органами коллегиального управления учреждения, к компетенции которого относится решение данного вопроса.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1.6.Сроки, форма проведения самообследования, состав лиц, привлекаемых для его проведения, определяются учреждением в порядке, установленном настоящим Порядком.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1.7.Результаты самообследования учреждения оформляются в виде отчета, включающего аналитическую часть и результата анализа показателей деятельности учреждения, подлежащей самообследованию по состоянию на 1 августа текущего года.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57">
        <w:rPr>
          <w:rFonts w:ascii="Times New Roman" w:hAnsi="Times New Roman" w:cs="Times New Roman"/>
          <w:b/>
          <w:bCs/>
          <w:sz w:val="24"/>
          <w:szCs w:val="24"/>
        </w:rPr>
        <w:t>2.Планирование и подготовка работ по самообследованию учреждения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2.1. Руководитель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2.2.Председателем Комиссии является руководитель учреждения, заместителем председателя Комиссии является заместитель руководителя.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2.3.Для проведения самообследования в состав Комиссии включаются: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8D2B66" w:rsidRPr="00161082" w:rsidRDefault="008D2B66" w:rsidP="004B2A57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коллегиальных органов управления учреждением;</w:t>
      </w:r>
    </w:p>
    <w:p w:rsidR="008D2B66" w:rsidRPr="00161082" w:rsidRDefault="008D2B66" w:rsidP="004B2A57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 рассматривается и утверждается план проведения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за каждым членом Комиссии закрепляется направление работы учреждения, подлежащее изучению и оценке в процессе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месте(ах) и </w:t>
      </w:r>
      <w:r w:rsidRPr="00161082">
        <w:rPr>
          <w:rFonts w:ascii="Times New Roman" w:hAnsi="Times New Roman" w:cs="Times New Roman"/>
          <w:sz w:val="24"/>
          <w:szCs w:val="24"/>
        </w:rPr>
        <w:lastRenderedPageBreak/>
        <w:t>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2.5. Председатель Комиссии на организационном подготовительном совещании определяет: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порядок взаимодействия между членами Комиссии и сотрудниками учреждения в ходе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</w:t>
      </w:r>
      <w:r w:rsidR="00AE7605">
        <w:rPr>
          <w:rFonts w:ascii="Times New Roman" w:hAnsi="Times New Roman" w:cs="Times New Roman"/>
          <w:sz w:val="24"/>
          <w:szCs w:val="24"/>
        </w:rPr>
        <w:t>обеспечивать координацию работы</w:t>
      </w:r>
      <w:r w:rsidRPr="00161082">
        <w:rPr>
          <w:rFonts w:ascii="Times New Roman" w:hAnsi="Times New Roman" w:cs="Times New Roman"/>
          <w:sz w:val="24"/>
          <w:szCs w:val="24"/>
        </w:rPr>
        <w:t xml:space="preserve">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2.6. В план проведения самообследования в обязательном порядке включается: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2.6.1. Проведение оценки: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образовательной деятельности,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системы управления учреждения,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учреждения, системы охраны здоровья воспитанников; 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2.6.2.Анализ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57">
        <w:rPr>
          <w:rFonts w:ascii="Times New Roman" w:hAnsi="Times New Roman" w:cs="Times New Roman"/>
          <w:b/>
          <w:bCs/>
          <w:sz w:val="24"/>
          <w:szCs w:val="24"/>
        </w:rPr>
        <w:t>3.Организация и проведение самообследования в учреждении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3.1. Организация самообследования в учреждении осуществляется в соответствии с планом по его проведению, принимаемом решением Комиссии.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3.2.При проведении самообследования даётся развё</w:t>
      </w:r>
      <w:r w:rsidR="00AC7558">
        <w:rPr>
          <w:rFonts w:ascii="Times New Roman" w:hAnsi="Times New Roman" w:cs="Times New Roman"/>
          <w:sz w:val="24"/>
          <w:szCs w:val="24"/>
        </w:rPr>
        <w:t xml:space="preserve">рнутая характеристика и оценка </w:t>
      </w:r>
      <w:r w:rsidRPr="00161082">
        <w:rPr>
          <w:rFonts w:ascii="Times New Roman" w:hAnsi="Times New Roman" w:cs="Times New Roman"/>
          <w:sz w:val="24"/>
          <w:szCs w:val="24"/>
        </w:rPr>
        <w:t>включённых в план самообследования направлений и вопросов.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3.3. При проведении оценки и организации образовательной деятельности: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3.3.1. Даётся общая характеристика учреждения: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мощность учреждения: плановая/фактическая;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комплектование групп: количество групп, в них воспитанников; порядок приёма и отчислени</w:t>
      </w:r>
      <w:r w:rsidR="00AC7558">
        <w:t>я воспитанников, комплектования</w:t>
      </w:r>
      <w:r w:rsidRPr="00161082">
        <w:t xml:space="preserve"> групп (книга движения воспитанников);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3.3.2. Представляется информация о наличии правоустанавливающих документов: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лицензия на право ведения образовательной деятельности (соблюдение сроков действия и контрольных нормативов);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внесении записи в Единый государственный реестр юридических лиц;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постановке на учет в налоговом органе;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Устав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государственной регистрации права оперативного управления муниципальным имуществом;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свидетельство о государственной регистрации права безвозмездного пользования на земельный участок;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 - наличие санитарно-эпидемиологического заключения на образовательную деятельность;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 о взаимоотношениях между учреждением и Учредителем;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3.3.3.Представляется информация о документации учреждения: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основных федеральных</w:t>
      </w:r>
      <w:r w:rsidR="00AC7558">
        <w:t xml:space="preserve">, региональных и муниципальных </w:t>
      </w:r>
      <w:r w:rsidRPr="00161082">
        <w:t>нормативно-правовых актов, регламентирующих работу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договоры учреждения с родителями (законными представителями);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Программа развития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образовательные программы;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учебный план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календарный учебный график;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годовой план работы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рабочие программы (планы воспитательно-образовательной работы) педагогов учреждения (их соответствие основной образовательной программе);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планы работы кружков/студий;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расписание непосредственной образовательной деятельности, режим дня;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отчёты по итогам деятельности учреждения за прошедшие годы;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акты готовности учреждения к новому учебному году;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номенклатура дел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журнал учета проверок должностными лицами органов государственного контроля;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3.3.4.Представляется информация о документации учреждения, касающейся трудовых отношений: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книга учёта трудовых книжек работников, личные дела работников;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приказы по личному составу, книга регистрации приказов по личному составу;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трудовые договоры с работниками и дополнительные соглашения к трудовым договорам;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коллективный договор (в т.ч. приложения к коллективному договору);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правила внутреннего трудового распорядка;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должностные инструкции работников;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журналы проведения инструктажа.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3.4. При проведении оценки системы управления учреждения: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характеристика сложившейся в учреждении системы управления;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органы управления (персональные, коллегиальные), которыми представлена управленческая система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режим управления учреждением (в режиме функционирования, в режиме развития, опережающее управление, проектное управление и т.п.);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протоколов органов коллегиального управления учреждения, административно-групповых совещаний при заведующем учреждением;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планирование и анализ учебно-воспитательной работы;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t>- состояние педагогического анализа: анализ выполнения образова</w:t>
      </w:r>
      <w:r w:rsidR="00AC7558">
        <w:t xml:space="preserve">тельной программы </w:t>
      </w:r>
      <w:r w:rsidRPr="00161082">
        <w:t>учреждения, рабочих программ педагогов (планов воспитательно-образовательной работы), рекомендации и их реализация;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каковы приоритеты развития системы управления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полнота и качество п</w:t>
      </w:r>
      <w:r w:rsidRPr="00161082">
        <w:t>риказов руководителя дошкольного образовательного учреждения по основной деятельности, по личному составу;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rStyle w:val="apple-converted-space"/>
          <w:color w:val="000000"/>
        </w:rPr>
        <w:t> 3.4.</w:t>
      </w:r>
      <w:r w:rsidRPr="00161082">
        <w:rPr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взаимодействия с организациями-партнерами (</w:t>
      </w:r>
      <w:r w:rsidRPr="00161082">
        <w:t>наличие договоров об аренде, сотрудничестве, о взаимодействии, об оказании услуг и т.д.</w:t>
      </w:r>
      <w:r w:rsidRPr="00161082">
        <w:rPr>
          <w:color w:val="000000"/>
        </w:rPr>
        <w:t>) для обеспечения образовательной деятельности;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какие инновационные методы и тех</w:t>
      </w:r>
      <w:r w:rsidR="00AC7558">
        <w:rPr>
          <w:color w:val="000000"/>
        </w:rPr>
        <w:t xml:space="preserve">нологии управления применяются </w:t>
      </w:r>
      <w:r w:rsidRPr="00161082">
        <w:rPr>
          <w:color w:val="000000"/>
        </w:rPr>
        <w:t>в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 использование современных информационно-коммуникативных технологий в управлении учреждением;</w:t>
      </w:r>
    </w:p>
    <w:p w:rsidR="008D2B66" w:rsidRPr="00161082" w:rsidRDefault="00AC7558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- оценивается </w:t>
      </w:r>
      <w:r w:rsidR="008D2B66" w:rsidRPr="00161082">
        <w:rPr>
          <w:color w:val="000000"/>
        </w:rPr>
        <w:t>эффективность влияния системы управления на повышение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3.4.3. Даётся оценка обеспечению координации деятельности педагогической, медицинской и психологической служб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3.4.4. Даётся оценка работы психологической службы учреждения: наличие, качество и оценка полноты реализации плана работы с неблагополучными семьями; социальный паспорт учреждения, в т.ч. количество воспитанников из социально незащищённых семей;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3.4.5. Даётся оценка организации взаимодействия семьи и учреждения: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наличие, качество и реализация планов работы и протоколов педагогического совета, родительского комитета групп; общих и групповых родительских собраний;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обеспечение доступности для родителей локальных нормативных актов и иных нормативных документов;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и организация работы сайта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х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учреждения, форм воспитательной работы);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мероприятия, направленные на повышение эффективности воспитательного процесса, проводимые учреждением совместно с учреждениями культуры;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создание развивающей среды в учреждении: наличие игровых уголков и уголков природы в соответствии с требованиями программ дошкольного образования;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обеспеченность игрушками, дидактическим материалом; соответствие требованиям к оснащению и оборудованию кабинетов;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3.5.3</w:t>
      </w:r>
      <w:r w:rsidR="00AC7558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работы по изучению мнения участников образовательных отношений о деятельности учреждения,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  и даётся оценка качеству подготовки воспитанников,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161082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выпускников требованиям ФГОС;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д</w:t>
      </w:r>
      <w:r w:rsidRPr="00161082">
        <w:rPr>
          <w:rFonts w:ascii="Times New Roman" w:hAnsi="Times New Roman" w:cs="Times New Roman"/>
          <w:sz w:val="24"/>
          <w:szCs w:val="24"/>
        </w:rPr>
        <w:t xml:space="preserve">остижения воспитанников по сравнению с их первоначальным уровнем;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 -  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выполнение; </w:t>
      </w:r>
    </w:p>
    <w:p w:rsidR="008D2B66" w:rsidRPr="00161082" w:rsidRDefault="00AC7558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нагрузки</w:t>
      </w:r>
      <w:r w:rsidR="008D2B66"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календарный учебный график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расписание непосредственной образовательной деятельности;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принципа преемственности обучения в возрастных группах;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организация обучения по адаптивным программам (коррекционного) обучения;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 (%), работающих на штатной основе;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работников, имеющих базовое специальное  (дошкольное) образование;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движение кадров за последние пять лет;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возрастной состав;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молодыми специалистами 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(наличие нормативных и отчетных документов)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творческие достижения педагогов;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укомплектованность учреждения кадрами;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(min-max);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учреждения (даётся её характеристика);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учреждением, в том числе в образовательной программе;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учреждения, педагогическим советом, в других структурных подразделениях;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 w:rsidRPr="00161082"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работа по обобщению и распространению передового опыта;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количество педагогических работников учреждения, разработавших авторские программы, утверждённые на федеральном и региональном уровнях.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обеспеченность учебно-методической и художественной литературой;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в учреждении библиотеки (нормативные документы, регламентирующие её деятельность);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общее количество единиц хранения фонда библиотеки;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обеспечено ли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востребованность библиотечного фонда и информационной базы;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сайта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bCs/>
          <w:i/>
          <w:iCs/>
          <w:u w:val="single"/>
        </w:rPr>
      </w:pPr>
      <w:r w:rsidRPr="00161082">
        <w:rPr>
          <w:color w:val="000000"/>
        </w:rPr>
        <w:t>- обеспечение открытости и доступности информации о деятельности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уровень социально-психологической комфортности образовательной среды;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соответствие лицензионному нормативу по площади на одного обучающегося;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площади, используемых для образовательного процесса (даётся их характеристика);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сведения о количестве и структуре технических средств обучения и т.д;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сведения об обеспеченности мебелью, инвентарём, посудой;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 по обеспечению развития материально-технической базы;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Style w:val="apple-converted-space"/>
          <w:color w:val="000000"/>
          <w:sz w:val="24"/>
          <w:szCs w:val="24"/>
        </w:rPr>
        <w:t> мероприятия по у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лучшение условий труда и быта педагогов.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3.10.2.Соблюдение в </w:t>
      </w:r>
      <w:r w:rsidR="008D2B66" w:rsidRPr="00161082">
        <w:rPr>
          <w:rFonts w:ascii="Times New Roman" w:hAnsi="Times New Roman" w:cs="Times New Roman"/>
          <w:bCs/>
          <w:iCs/>
          <w:sz w:val="24"/>
          <w:szCs w:val="24"/>
        </w:rPr>
        <w:t>учреждении мер противопожарной и антитеррористической безопасности,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акты о состоянии пожарной безопасности;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3.10.3. Состояние территории учреждения,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bCs/>
          <w:iCs/>
        </w:rPr>
        <w:lastRenderedPageBreak/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м</w:t>
      </w:r>
      <w:r w:rsidRPr="00161082">
        <w:rPr>
          <w:color w:val="000000"/>
        </w:rPr>
        <w:t>едицинское обслуживание, условия для оздоровительной работы (наличие в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медицинского кабинета, соответствие его СанПиН;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регулярность прохождения сотрудниками учреждения медицинских осмотров;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анализ заболеваемости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сведения о случаях травматизма, пищевых отравлений среди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  <w:r w:rsidRPr="00161082">
        <w:t xml:space="preserve">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t>- система работы по воспитанию здорового образа жизни;</w:t>
      </w:r>
      <w:r w:rsidRPr="00161082">
        <w:rPr>
          <w:color w:val="000000"/>
        </w:rPr>
        <w:t xml:space="preserve">- динамика распределения  воспитанников по группам здоровья;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rStyle w:val="apple-converted-space"/>
          <w:color w:val="000000"/>
        </w:rPr>
        <w:t> 3.</w:t>
      </w:r>
      <w:r w:rsidRPr="00161082">
        <w:rPr>
          <w:bCs/>
          <w:iCs/>
        </w:rPr>
        <w:t>12. При оценк</w:t>
      </w:r>
      <w:r w:rsidR="00AC7558">
        <w:rPr>
          <w:bCs/>
          <w:iCs/>
        </w:rPr>
        <w:t xml:space="preserve">е качества организации питания </w:t>
      </w:r>
      <w:r w:rsidRPr="00161082">
        <w:rPr>
          <w:bCs/>
          <w:iCs/>
        </w:rPr>
        <w:t>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н</w:t>
      </w:r>
      <w:r w:rsidRPr="00161082">
        <w:rPr>
          <w:color w:val="000000"/>
        </w:rPr>
        <w:t>аличие собственного пищеблока;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работа администрации по контролю за качеством приготовления пищи;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к</w:t>
      </w:r>
      <w:r w:rsidRPr="00161082"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161082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создание условий соблюдения правил техники безопасности на пищеблоке;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3.13. При проведении оценки функционирования внутренней системы оценки качества образования: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i/>
        </w:rPr>
      </w:pPr>
      <w:r w:rsidRPr="00161082">
        <w:t>3.13.1. 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>- наличие документов, регламентирующих функционирование внутренней системы оценки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 работы учреждения по обеспечению функционирования внутренней системы оценки качества образования и его выполнение;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информированность участников образовательных отношений о функционировании внутренней системы оценки качества образования в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3.14. 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A57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4.1. Информация, полученная в результате сбора сведений в соответствии с утверждённым планом сам</w:t>
      </w:r>
      <w:r w:rsidR="00AC7558">
        <w:rPr>
          <w:rFonts w:ascii="Times New Roman" w:hAnsi="Times New Roman" w:cs="Times New Roman"/>
          <w:sz w:val="24"/>
          <w:szCs w:val="24"/>
        </w:rPr>
        <w:t>ообследования, членами Комиссии</w:t>
      </w:r>
      <w:r w:rsidRPr="00161082">
        <w:rPr>
          <w:rFonts w:ascii="Times New Roman" w:hAnsi="Times New Roman" w:cs="Times New Roman"/>
          <w:sz w:val="24"/>
          <w:szCs w:val="24"/>
        </w:rPr>
        <w:t xml:space="preserve"> передаётся лицу, ответственному за свод и оформление результатов самообследования учреждения, не позднее чем за три дня до предварительного рассмотрения на Комиссии результатов самообследования.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4.2. Лицо ответственное, за свод и оформление результатов самообследования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4.5.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учреждения, к компетенции которого относится решение данного вопроса.</w:t>
      </w:r>
    </w:p>
    <w:p w:rsidR="008D2B66" w:rsidRPr="004B2A57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center"/>
        <w:rPr>
          <w:b/>
        </w:rPr>
      </w:pPr>
      <w:r w:rsidRPr="004B2A57">
        <w:rPr>
          <w:b/>
        </w:rPr>
        <w:t>5. Ответственность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5.1. З</w:t>
      </w:r>
      <w:r w:rsidRPr="00161082">
        <w:rPr>
          <w:lang w:eastAsia="en-US"/>
        </w:rPr>
        <w:t xml:space="preserve">аместитель руководителя учреждения, педагогические работники </w:t>
      </w:r>
      <w:r w:rsidRPr="00161082">
        <w:t>несут ответственность за выполнение данного Положения в соответствии требованиями законодательства.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5.2. Ответственным лицом за организацию работы по данному По</w:t>
      </w:r>
      <w:r w:rsidR="00161082" w:rsidRPr="00161082">
        <w:t>рядку</w:t>
      </w:r>
      <w:r w:rsidRPr="00161082">
        <w:t xml:space="preserve"> является руководитель учреждения или уполномоченное им лицо.</w:t>
      </w:r>
    </w:p>
    <w:p w:rsidR="008D2B66" w:rsidRDefault="008D2B66" w:rsidP="004B2A57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A57" w:rsidRPr="008D2B66" w:rsidRDefault="004B2A57" w:rsidP="004B2A57">
      <w:pPr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8D2B66">
        <w:rPr>
          <w:rFonts w:ascii="Times New Roman" w:hAnsi="Times New Roman" w:cs="Times New Roman"/>
          <w:bCs/>
          <w:sz w:val="20"/>
          <w:szCs w:val="20"/>
        </w:rPr>
        <w:t>Принято на общем собрание</w:t>
      </w:r>
    </w:p>
    <w:p w:rsidR="00106335" w:rsidRDefault="004B2A57" w:rsidP="004B2A57">
      <w:pPr>
        <w:ind w:firstLine="567"/>
      </w:pPr>
      <w:r w:rsidRPr="008D2B66">
        <w:rPr>
          <w:rFonts w:ascii="Times New Roman" w:hAnsi="Times New Roman" w:cs="Times New Roman"/>
          <w:bCs/>
          <w:sz w:val="20"/>
          <w:szCs w:val="20"/>
        </w:rPr>
        <w:t>Прото</w:t>
      </w:r>
      <w:r w:rsidR="00AC7558">
        <w:rPr>
          <w:rFonts w:ascii="Times New Roman" w:hAnsi="Times New Roman" w:cs="Times New Roman"/>
          <w:bCs/>
          <w:sz w:val="20"/>
          <w:szCs w:val="20"/>
        </w:rPr>
        <w:t>кол №_____ от ____ ___________2017</w:t>
      </w:r>
      <w:r w:rsidRPr="008D2B66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sectPr w:rsidR="00106335" w:rsidSect="00AB3EA5">
      <w:pgSz w:w="11906" w:h="16838"/>
      <w:pgMar w:top="426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0C" w:rsidRDefault="00C3340C" w:rsidP="008D2B66">
      <w:pPr>
        <w:spacing w:after="0" w:line="240" w:lineRule="auto"/>
      </w:pPr>
      <w:r>
        <w:separator/>
      </w:r>
    </w:p>
  </w:endnote>
  <w:endnote w:type="continuationSeparator" w:id="0">
    <w:p w:rsidR="00C3340C" w:rsidRDefault="00C3340C" w:rsidP="008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0C" w:rsidRDefault="00C3340C" w:rsidP="008D2B66">
      <w:pPr>
        <w:spacing w:after="0" w:line="240" w:lineRule="auto"/>
      </w:pPr>
      <w:r>
        <w:separator/>
      </w:r>
    </w:p>
  </w:footnote>
  <w:footnote w:type="continuationSeparator" w:id="0">
    <w:p w:rsidR="00C3340C" w:rsidRDefault="00C3340C" w:rsidP="008D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66"/>
    <w:rsid w:val="00106335"/>
    <w:rsid w:val="00161082"/>
    <w:rsid w:val="0019768A"/>
    <w:rsid w:val="001F52E3"/>
    <w:rsid w:val="00355530"/>
    <w:rsid w:val="0039595F"/>
    <w:rsid w:val="004B2A57"/>
    <w:rsid w:val="008C223E"/>
    <w:rsid w:val="008D2B66"/>
    <w:rsid w:val="009F061E"/>
    <w:rsid w:val="009F39FB"/>
    <w:rsid w:val="00AB3EA5"/>
    <w:rsid w:val="00AC7558"/>
    <w:rsid w:val="00AE7605"/>
    <w:rsid w:val="00B67B58"/>
    <w:rsid w:val="00BD3AF1"/>
    <w:rsid w:val="00C3340C"/>
    <w:rsid w:val="00D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4671-087F-4758-BD05-B14FFFB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66"/>
  </w:style>
  <w:style w:type="table" w:styleId="a4">
    <w:name w:val="Table Grid"/>
    <w:basedOn w:val="a1"/>
    <w:uiPriority w:val="59"/>
    <w:rsid w:val="008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B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B66"/>
    <w:rPr>
      <w:rFonts w:eastAsiaTheme="minorEastAsia"/>
      <w:lang w:eastAsia="ru-RU"/>
    </w:rPr>
  </w:style>
  <w:style w:type="paragraph" w:styleId="a9">
    <w:name w:val="No Spacing"/>
    <w:uiPriority w:val="1"/>
    <w:qFormat/>
    <w:rsid w:val="008D2B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A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52A9-C8D3-489C-925B-33AB43F8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Zara</cp:lastModifiedBy>
  <cp:revision>3</cp:revision>
  <cp:lastPrinted>2015-06-19T07:15:00Z</cp:lastPrinted>
  <dcterms:created xsi:type="dcterms:W3CDTF">2017-04-23T13:33:00Z</dcterms:created>
  <dcterms:modified xsi:type="dcterms:W3CDTF">2017-10-17T18:23:00Z</dcterms:modified>
</cp:coreProperties>
</file>